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6708B4" w:rsidRPr="00D92AC2" w14:paraId="0ECA1652" w14:textId="77777777" w:rsidTr="00A56305">
        <w:trPr>
          <w:trHeight w:val="571"/>
        </w:trPr>
        <w:tc>
          <w:tcPr>
            <w:tcW w:w="1396" w:type="dxa"/>
          </w:tcPr>
          <w:p w14:paraId="1DCF078B" w14:textId="1CEC892F" w:rsidR="006708B4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2A611466" w14:textId="395796BB" w:rsidR="006708B4" w:rsidRPr="00ED72E0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695849AB" w14:textId="703E68C9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7B0F234C" w14:textId="2546D398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6708B4" w:rsidRPr="00D92AC2" w14:paraId="05A0845D" w14:textId="77777777" w:rsidTr="00A56305">
        <w:trPr>
          <w:trHeight w:val="571"/>
        </w:trPr>
        <w:tc>
          <w:tcPr>
            <w:tcW w:w="1396" w:type="dxa"/>
            <w:vMerge w:val="restart"/>
          </w:tcPr>
          <w:p w14:paraId="7168CAE7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8772" w:type="dxa"/>
          </w:tcPr>
          <w:p w14:paraId="5C3D031E" w14:textId="77777777" w:rsidR="006708B4" w:rsidRPr="00ED72E0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E0">
              <w:rPr>
                <w:rFonts w:ascii="Times New Roman" w:hAnsi="Times New Roman" w:cs="Times New Roman"/>
                <w:b/>
                <w:sz w:val="24"/>
                <w:szCs w:val="24"/>
              </w:rPr>
              <w:t>Příslovce</w:t>
            </w:r>
          </w:p>
          <w:p w14:paraId="2BAD71D6" w14:textId="77777777" w:rsidR="006708B4" w:rsidRDefault="006708B4" w:rsidP="006708B4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umím vhodně použít příslovce, příslovce vystupňuji</w:t>
            </w:r>
          </w:p>
          <w:p w14:paraId="37F4F3B6" w14:textId="77777777" w:rsidR="006708B4" w:rsidRPr="00ED72E0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E0">
              <w:rPr>
                <w:rFonts w:ascii="Times New Roman" w:hAnsi="Times New Roman" w:cs="Times New Roman"/>
                <w:b/>
                <w:sz w:val="24"/>
                <w:szCs w:val="24"/>
              </w:rPr>
              <w:t>Další neohebné slovní druhy</w:t>
            </w:r>
          </w:p>
          <w:p w14:paraId="4B366635" w14:textId="77777777" w:rsidR="006708B4" w:rsidRPr="00D92AC2" w:rsidRDefault="006708B4" w:rsidP="006708B4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dokážu určit předložky, spojky, částice a citoslovce, chápu jejich funkci v jazyce</w:t>
            </w:r>
          </w:p>
        </w:tc>
        <w:tc>
          <w:tcPr>
            <w:tcW w:w="2126" w:type="dxa"/>
          </w:tcPr>
          <w:p w14:paraId="00FBD7F9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92154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B4" w:rsidRPr="00D92AC2" w14:paraId="3A0382BB" w14:textId="77777777" w:rsidTr="00A56305">
        <w:trPr>
          <w:trHeight w:val="50"/>
        </w:trPr>
        <w:tc>
          <w:tcPr>
            <w:tcW w:w="1396" w:type="dxa"/>
            <w:vMerge/>
          </w:tcPr>
          <w:p w14:paraId="7A02917D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4F9460F8" w14:textId="77777777" w:rsidR="006708B4" w:rsidRPr="00FA10FB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FB">
              <w:rPr>
                <w:rFonts w:ascii="Times New Roman" w:hAnsi="Times New Roman" w:cs="Times New Roman"/>
                <w:b/>
                <w:sz w:val="24"/>
                <w:szCs w:val="24"/>
              </w:rPr>
              <w:t>Pohádky různých národů</w:t>
            </w:r>
          </w:p>
          <w:p w14:paraId="0A58EDFA" w14:textId="77777777" w:rsidR="006708B4" w:rsidRDefault="006708B4" w:rsidP="006708B4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vybrané tradiční pohádky cizích národů v českém překladu</w:t>
            </w:r>
          </w:p>
          <w:p w14:paraId="10AE482B" w14:textId="77777777" w:rsidR="006708B4" w:rsidRPr="00FA10FB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FB">
              <w:rPr>
                <w:rFonts w:ascii="Times New Roman" w:hAnsi="Times New Roman" w:cs="Times New Roman"/>
                <w:b/>
                <w:sz w:val="24"/>
                <w:szCs w:val="24"/>
              </w:rPr>
              <w:t>Čeští a světoví pohádkáři</w:t>
            </w:r>
            <w:bookmarkStart w:id="0" w:name="_GoBack"/>
            <w:bookmarkEnd w:id="0"/>
          </w:p>
          <w:p w14:paraId="091363E1" w14:textId="77777777" w:rsidR="006708B4" w:rsidRPr="00B911DA" w:rsidRDefault="006708B4" w:rsidP="006708B4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vybrané sběratele pohádek, poznám rozdíl mezi pohádkou tradiční a umělou, své rozhodnutí zdůvodním</w:t>
            </w:r>
          </w:p>
        </w:tc>
        <w:tc>
          <w:tcPr>
            <w:tcW w:w="2126" w:type="dxa"/>
          </w:tcPr>
          <w:p w14:paraId="47EB6270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2C4944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B4" w:rsidRPr="00D92AC2" w14:paraId="5B27A268" w14:textId="77777777" w:rsidTr="00A56305">
        <w:trPr>
          <w:trHeight w:val="50"/>
        </w:trPr>
        <w:tc>
          <w:tcPr>
            <w:tcW w:w="1396" w:type="dxa"/>
            <w:vMerge/>
          </w:tcPr>
          <w:p w14:paraId="33BB0F49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2A4624B5" w14:textId="77777777" w:rsidR="006708B4" w:rsidRPr="00ED72E0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E0">
              <w:rPr>
                <w:rFonts w:ascii="Times New Roman" w:hAnsi="Times New Roman" w:cs="Times New Roman"/>
                <w:b/>
                <w:sz w:val="24"/>
                <w:szCs w:val="24"/>
              </w:rPr>
              <w:t>Objednávka, inzerát</w:t>
            </w:r>
          </w:p>
          <w:p w14:paraId="5FFB0EA4" w14:textId="77777777" w:rsidR="006708B4" w:rsidRPr="00B911DA" w:rsidRDefault="006708B4" w:rsidP="006708B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vytvořím daný slohový útvar dle zadání nebo vlastní potřeby, využívám vhodné jazykové prostředky</w:t>
            </w:r>
          </w:p>
        </w:tc>
        <w:tc>
          <w:tcPr>
            <w:tcW w:w="2126" w:type="dxa"/>
          </w:tcPr>
          <w:p w14:paraId="3D6D9015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3D3BB0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B4" w:rsidRPr="00D92AC2" w14:paraId="6FA5391D" w14:textId="77777777" w:rsidTr="00A56305">
        <w:trPr>
          <w:trHeight w:val="50"/>
        </w:trPr>
        <w:tc>
          <w:tcPr>
            <w:tcW w:w="1396" w:type="dxa"/>
            <w:vMerge w:val="restart"/>
          </w:tcPr>
          <w:p w14:paraId="1A8E56F6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8772" w:type="dxa"/>
          </w:tcPr>
          <w:p w14:paraId="61AAD369" w14:textId="77777777" w:rsidR="006708B4" w:rsidRPr="00B911DA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DA">
              <w:rPr>
                <w:rFonts w:ascii="Times New Roman" w:hAnsi="Times New Roman" w:cs="Times New Roman"/>
                <w:b/>
                <w:sz w:val="24"/>
                <w:szCs w:val="24"/>
              </w:rPr>
              <w:t>Druhy vět podle postoje mluvčího</w:t>
            </w:r>
          </w:p>
          <w:p w14:paraId="717D5E40" w14:textId="77777777" w:rsidR="006708B4" w:rsidRDefault="006708B4" w:rsidP="006708B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rozliším, o jaký druh věty podle postoje mluvčího jde</w:t>
            </w:r>
          </w:p>
          <w:p w14:paraId="7195A7CC" w14:textId="77777777" w:rsidR="006708B4" w:rsidRPr="00B911DA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DA">
              <w:rPr>
                <w:rFonts w:ascii="Times New Roman" w:hAnsi="Times New Roman" w:cs="Times New Roman"/>
                <w:b/>
                <w:sz w:val="24"/>
                <w:szCs w:val="24"/>
              </w:rPr>
              <w:t>Druhy vět podle větných členů</w:t>
            </w:r>
          </w:p>
          <w:p w14:paraId="15532257" w14:textId="77777777" w:rsidR="006708B4" w:rsidRDefault="006708B4" w:rsidP="006708B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základové větné struktury určím, zda jde o větu jednočlennou, dvojčlennou, nebo větný ekvivalent, dle zadání jsem schopen vytvořit přechod mezi jednotlivými druhy</w:t>
            </w:r>
          </w:p>
          <w:p w14:paraId="3159265E" w14:textId="77777777" w:rsidR="006708B4" w:rsidRPr="00B911DA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DA">
              <w:rPr>
                <w:rFonts w:ascii="Times New Roman" w:hAnsi="Times New Roman" w:cs="Times New Roman"/>
                <w:b/>
                <w:sz w:val="24"/>
                <w:szCs w:val="24"/>
              </w:rPr>
              <w:t>Základní skladební dvojice</w:t>
            </w:r>
          </w:p>
          <w:p w14:paraId="4421B7EB" w14:textId="77777777" w:rsidR="006708B4" w:rsidRPr="009B3178" w:rsidRDefault="006708B4" w:rsidP="006708B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podmět a přísudek, rozliším větný člen holý, rozvitý a několikanásobný</w:t>
            </w:r>
          </w:p>
        </w:tc>
        <w:tc>
          <w:tcPr>
            <w:tcW w:w="2126" w:type="dxa"/>
          </w:tcPr>
          <w:p w14:paraId="5C998F0E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120061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B4" w:rsidRPr="00D92AC2" w14:paraId="398DC587" w14:textId="77777777" w:rsidTr="00A56305">
        <w:trPr>
          <w:trHeight w:val="50"/>
        </w:trPr>
        <w:tc>
          <w:tcPr>
            <w:tcW w:w="1396" w:type="dxa"/>
            <w:vMerge/>
          </w:tcPr>
          <w:p w14:paraId="308D105C" w14:textId="77777777" w:rsidR="006708B4" w:rsidRPr="00D92AC2" w:rsidRDefault="006708B4" w:rsidP="0067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2EB978F5" w14:textId="77777777" w:rsidR="006708B4" w:rsidRPr="00FA10FB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FB">
              <w:rPr>
                <w:rFonts w:ascii="Times New Roman" w:hAnsi="Times New Roman" w:cs="Times New Roman"/>
                <w:b/>
                <w:sz w:val="24"/>
                <w:szCs w:val="24"/>
              </w:rPr>
              <w:t>Ústní lidová slovesnost</w:t>
            </w:r>
          </w:p>
          <w:p w14:paraId="1C62192F" w14:textId="77777777" w:rsidR="006708B4" w:rsidRDefault="006708B4" w:rsidP="006708B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 základní útvary ústní lidové slovesnosti, definuji jejich základní znaky</w:t>
            </w:r>
          </w:p>
          <w:p w14:paraId="7A6CF32B" w14:textId="77777777" w:rsidR="006708B4" w:rsidRPr="00FA10FB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FB">
              <w:rPr>
                <w:rFonts w:ascii="Times New Roman" w:hAnsi="Times New Roman" w:cs="Times New Roman"/>
                <w:b/>
                <w:sz w:val="24"/>
                <w:szCs w:val="24"/>
              </w:rPr>
              <w:t>Lidové zvyky a tradice</w:t>
            </w:r>
          </w:p>
          <w:p w14:paraId="40B9A352" w14:textId="77777777" w:rsidR="006708B4" w:rsidRPr="00D92AC2" w:rsidRDefault="006708B4" w:rsidP="006708B4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znám vybrané lidové tradice a zvyky týkající se určitých dní v roce</w:t>
            </w:r>
          </w:p>
        </w:tc>
        <w:tc>
          <w:tcPr>
            <w:tcW w:w="2126" w:type="dxa"/>
          </w:tcPr>
          <w:p w14:paraId="2CBB4D71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6BAEC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B4" w:rsidRPr="00D92AC2" w14:paraId="65719F42" w14:textId="77777777" w:rsidTr="00A56305">
        <w:trPr>
          <w:trHeight w:val="50"/>
        </w:trPr>
        <w:tc>
          <w:tcPr>
            <w:tcW w:w="1396" w:type="dxa"/>
            <w:vMerge/>
          </w:tcPr>
          <w:p w14:paraId="0EDFA510" w14:textId="77777777" w:rsidR="006708B4" w:rsidRPr="00D92AC2" w:rsidRDefault="006708B4" w:rsidP="0067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34CC0232" w14:textId="77777777" w:rsidR="006708B4" w:rsidRPr="00ED72E0" w:rsidRDefault="006708B4" w:rsidP="006708B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E0">
              <w:rPr>
                <w:rFonts w:ascii="Times New Roman" w:hAnsi="Times New Roman" w:cs="Times New Roman"/>
                <w:b/>
                <w:sz w:val="24"/>
                <w:szCs w:val="24"/>
              </w:rPr>
              <w:t>Výtah</w:t>
            </w:r>
          </w:p>
          <w:p w14:paraId="117D1886" w14:textId="77777777" w:rsidR="006708B4" w:rsidRPr="00D92AC2" w:rsidRDefault="006708B4" w:rsidP="006708B4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rámci možností rozumím odbornému textu, najdu hlavní myšlenku a tu dokážu zformulovat vlastními slovy s využitím náležitých jazykových prostředků</w:t>
            </w:r>
          </w:p>
        </w:tc>
        <w:tc>
          <w:tcPr>
            <w:tcW w:w="2126" w:type="dxa"/>
          </w:tcPr>
          <w:p w14:paraId="072296CA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FF6925" w14:textId="77777777" w:rsidR="006708B4" w:rsidRPr="00D92AC2" w:rsidRDefault="006708B4" w:rsidP="006708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D0DF4" w14:textId="77777777" w:rsidR="00BA0C51" w:rsidRDefault="00BA0C51"/>
    <w:sectPr w:rsidR="00BA0C51" w:rsidSect="006708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9B8"/>
    <w:multiLevelType w:val="hybridMultilevel"/>
    <w:tmpl w:val="8446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7745"/>
    <w:multiLevelType w:val="hybridMultilevel"/>
    <w:tmpl w:val="5F861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1562"/>
    <w:multiLevelType w:val="hybridMultilevel"/>
    <w:tmpl w:val="4DBC7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68"/>
    <w:rsid w:val="006708B4"/>
    <w:rsid w:val="009C6C68"/>
    <w:rsid w:val="00B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79519-063B-4E9C-8EC9-1F76D5B2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08B4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708B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6708B4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2020-12-21T09:01:00Z</dcterms:created>
  <dcterms:modified xsi:type="dcterms:W3CDTF">2020-12-21T09:01:00Z</dcterms:modified>
</cp:coreProperties>
</file>