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562" w:type="dxa"/>
        <w:tblLayout w:type="fixed"/>
        <w:tblLook w:val="04A0" w:firstRow="1" w:lastRow="0" w:firstColumn="1" w:lastColumn="0" w:noHBand="0" w:noVBand="1"/>
      </w:tblPr>
      <w:tblGrid>
        <w:gridCol w:w="1396"/>
        <w:gridCol w:w="8772"/>
        <w:gridCol w:w="2126"/>
        <w:gridCol w:w="2268"/>
      </w:tblGrid>
      <w:tr w:rsidR="000B6AAE" w:rsidRPr="00D92AC2" w14:paraId="2B91C039" w14:textId="77777777" w:rsidTr="00C368D8">
        <w:trPr>
          <w:trHeight w:val="416"/>
        </w:trPr>
        <w:tc>
          <w:tcPr>
            <w:tcW w:w="1396" w:type="dxa"/>
          </w:tcPr>
          <w:p w14:paraId="45F2C7F3" w14:textId="77777777" w:rsidR="000B6AAE" w:rsidRPr="00D92AC2" w:rsidRDefault="000B6AAE" w:rsidP="00C368D8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8772" w:type="dxa"/>
          </w:tcPr>
          <w:p w14:paraId="0DED9E41" w14:textId="77777777" w:rsidR="000B6AAE" w:rsidRPr="00D92AC2" w:rsidRDefault="000B6AAE" w:rsidP="00C368D8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Probírané učivo</w:t>
            </w:r>
          </w:p>
        </w:tc>
        <w:tc>
          <w:tcPr>
            <w:tcW w:w="2126" w:type="dxa"/>
          </w:tcPr>
          <w:p w14:paraId="6FDCE972" w14:textId="77777777" w:rsidR="000B6AAE" w:rsidRPr="00D92AC2" w:rsidRDefault="000B6AAE" w:rsidP="00C368D8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Sebehodnocení</w:t>
            </w:r>
          </w:p>
        </w:tc>
        <w:tc>
          <w:tcPr>
            <w:tcW w:w="2268" w:type="dxa"/>
          </w:tcPr>
          <w:p w14:paraId="08F49F59" w14:textId="77777777" w:rsidR="000B6AAE" w:rsidRPr="00D92AC2" w:rsidRDefault="000B6AAE" w:rsidP="00C368D8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Hodnocení učitele</w:t>
            </w:r>
          </w:p>
        </w:tc>
      </w:tr>
      <w:tr w:rsidR="000B6AAE" w:rsidRPr="00D92AC2" w14:paraId="16C3FDFF" w14:textId="77777777" w:rsidTr="00C368D8">
        <w:trPr>
          <w:trHeight w:val="50"/>
        </w:trPr>
        <w:tc>
          <w:tcPr>
            <w:tcW w:w="1396" w:type="dxa"/>
            <w:vMerge w:val="restart"/>
          </w:tcPr>
          <w:p w14:paraId="4B7C64BC" w14:textId="77777777" w:rsidR="000B6AAE" w:rsidRPr="00D92AC2" w:rsidRDefault="000B6AAE" w:rsidP="00C3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duben</w:t>
            </w:r>
          </w:p>
        </w:tc>
        <w:tc>
          <w:tcPr>
            <w:tcW w:w="8772" w:type="dxa"/>
          </w:tcPr>
          <w:p w14:paraId="7E316346" w14:textId="77777777" w:rsidR="000B6AAE" w:rsidRPr="008E7BCC" w:rsidRDefault="000B6AAE" w:rsidP="00C368D8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BCC">
              <w:rPr>
                <w:rFonts w:ascii="Times New Roman" w:hAnsi="Times New Roman" w:cs="Times New Roman"/>
                <w:b/>
                <w:sz w:val="24"/>
                <w:szCs w:val="24"/>
              </w:rPr>
              <w:t>Rozvíjející větné členy</w:t>
            </w:r>
          </w:p>
          <w:p w14:paraId="47BA729C" w14:textId="77777777" w:rsidR="000B6AAE" w:rsidRDefault="000B6AAE" w:rsidP="00C368D8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 ve větě předmět a své rozhodnutí zdůvodním</w:t>
            </w:r>
          </w:p>
          <w:p w14:paraId="56CBA004" w14:textId="77777777" w:rsidR="000B6AAE" w:rsidRPr="00D92AC2" w:rsidRDefault="000B6AAE" w:rsidP="00C368D8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 ve větě přívlastek, určím, zda je shodný, nebo neshodný, své rozhodnutí zdůvodním</w:t>
            </w:r>
          </w:p>
        </w:tc>
        <w:tc>
          <w:tcPr>
            <w:tcW w:w="2126" w:type="dxa"/>
          </w:tcPr>
          <w:p w14:paraId="5CC68F05" w14:textId="77777777" w:rsidR="000B6AAE" w:rsidRPr="00D92AC2" w:rsidRDefault="000B6AAE" w:rsidP="00C368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699D4A" w14:textId="77777777" w:rsidR="000B6AAE" w:rsidRPr="00D92AC2" w:rsidRDefault="000B6AAE" w:rsidP="00C368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AE" w:rsidRPr="00D92AC2" w14:paraId="37312499" w14:textId="77777777" w:rsidTr="00C368D8">
        <w:trPr>
          <w:trHeight w:val="50"/>
        </w:trPr>
        <w:tc>
          <w:tcPr>
            <w:tcW w:w="1396" w:type="dxa"/>
            <w:vMerge/>
          </w:tcPr>
          <w:p w14:paraId="77F3D881" w14:textId="77777777" w:rsidR="000B6AAE" w:rsidRPr="00D92AC2" w:rsidRDefault="000B6AAE" w:rsidP="00C3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60C5C7E5" w14:textId="77777777" w:rsidR="000B6AAE" w:rsidRPr="00F73439" w:rsidRDefault="000B6AAE" w:rsidP="00C368D8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39">
              <w:rPr>
                <w:rFonts w:ascii="Times New Roman" w:hAnsi="Times New Roman" w:cs="Times New Roman"/>
                <w:b/>
                <w:sz w:val="24"/>
                <w:szCs w:val="24"/>
              </w:rPr>
              <w:t>Žánry lidové a pololidové slovesnosti</w:t>
            </w:r>
          </w:p>
          <w:p w14:paraId="1E927FEC" w14:textId="77777777" w:rsidR="000B6AAE" w:rsidRPr="00F73439" w:rsidRDefault="000B6AAE" w:rsidP="00C368D8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jsem schopen rozpoznat v textu alegorii a rozpoznám smysl bajek</w:t>
            </w:r>
          </w:p>
        </w:tc>
        <w:tc>
          <w:tcPr>
            <w:tcW w:w="2126" w:type="dxa"/>
          </w:tcPr>
          <w:p w14:paraId="75425181" w14:textId="77777777" w:rsidR="000B6AAE" w:rsidRPr="00D92AC2" w:rsidRDefault="000B6AAE" w:rsidP="00C368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3DBABA" w14:textId="77777777" w:rsidR="000B6AAE" w:rsidRPr="00D92AC2" w:rsidRDefault="000B6AAE" w:rsidP="00C368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AE" w:rsidRPr="00D92AC2" w14:paraId="6DC535B1" w14:textId="77777777" w:rsidTr="00C368D8">
        <w:trPr>
          <w:trHeight w:val="50"/>
        </w:trPr>
        <w:tc>
          <w:tcPr>
            <w:tcW w:w="1396" w:type="dxa"/>
            <w:vMerge/>
          </w:tcPr>
          <w:p w14:paraId="7355CFCE" w14:textId="77777777" w:rsidR="000B6AAE" w:rsidRPr="00D92AC2" w:rsidRDefault="000B6AAE" w:rsidP="00C3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3E1203F4" w14:textId="77777777" w:rsidR="000B6AAE" w:rsidRPr="00F73439" w:rsidRDefault="000B6AAE" w:rsidP="00C368D8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39">
              <w:rPr>
                <w:rFonts w:ascii="Times New Roman" w:hAnsi="Times New Roman" w:cs="Times New Roman"/>
                <w:b/>
                <w:sz w:val="24"/>
                <w:szCs w:val="24"/>
              </w:rPr>
              <w:t>Oznámení a zpráva</w:t>
            </w:r>
          </w:p>
          <w:p w14:paraId="542E73B1" w14:textId="77777777" w:rsidR="000B6AAE" w:rsidRPr="00D92AC2" w:rsidRDefault="000B6AAE" w:rsidP="00C368D8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využívám vhodné slohové prostředky vzhledem ke komunikační situaci, dle zadání samostatně napíšu daný komunikační útvar</w:t>
            </w:r>
          </w:p>
        </w:tc>
        <w:tc>
          <w:tcPr>
            <w:tcW w:w="2126" w:type="dxa"/>
          </w:tcPr>
          <w:p w14:paraId="15193528" w14:textId="77777777" w:rsidR="000B6AAE" w:rsidRPr="00D92AC2" w:rsidRDefault="000B6AAE" w:rsidP="00C368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18E992" w14:textId="77777777" w:rsidR="000B6AAE" w:rsidRPr="00D92AC2" w:rsidRDefault="000B6AAE" w:rsidP="00C368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422CED" w14:textId="77777777" w:rsidR="000D372D" w:rsidRDefault="000D372D">
      <w:bookmarkStart w:id="0" w:name="_GoBack"/>
      <w:bookmarkEnd w:id="0"/>
    </w:p>
    <w:sectPr w:rsidR="000D372D" w:rsidSect="000B6A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59B8"/>
    <w:multiLevelType w:val="hybridMultilevel"/>
    <w:tmpl w:val="BEA8C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022D"/>
    <w:multiLevelType w:val="hybridMultilevel"/>
    <w:tmpl w:val="4CA86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1562"/>
    <w:multiLevelType w:val="hybridMultilevel"/>
    <w:tmpl w:val="75362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D3"/>
    <w:rsid w:val="000B6AAE"/>
    <w:rsid w:val="000D372D"/>
    <w:rsid w:val="00C1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20E82-5AAC-4207-91F7-25A2D13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6AAE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B6AAE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table" w:styleId="Mkatabulky">
    <w:name w:val="Table Grid"/>
    <w:basedOn w:val="Normlntabulka"/>
    <w:uiPriority w:val="39"/>
    <w:rsid w:val="000B6AAE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411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Jodlová</dc:creator>
  <cp:keywords/>
  <dc:description/>
  <cp:lastModifiedBy>Mgr. Kristýna Jodlová</cp:lastModifiedBy>
  <cp:revision>3</cp:revision>
  <dcterms:created xsi:type="dcterms:W3CDTF">2021-04-07T06:16:00Z</dcterms:created>
  <dcterms:modified xsi:type="dcterms:W3CDTF">2021-04-07T06:17:00Z</dcterms:modified>
</cp:coreProperties>
</file>