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1D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77"/>
        <w:gridCol w:w="4973"/>
        <w:gridCol w:w="1276"/>
        <w:gridCol w:w="2408"/>
      </w:tblGrid>
      <w:tr w:rsidR="00521C1D" w:rsidRPr="00AA0891" w:rsidTr="00D615E5">
        <w:tc>
          <w:tcPr>
            <w:tcW w:w="0" w:type="auto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4977" w:type="dxa"/>
          </w:tcPr>
          <w:p w:rsidR="00521C1D" w:rsidRPr="00AA0891" w:rsidRDefault="00771F6A" w:rsidP="00D615E5">
            <w:pPr>
              <w:rPr>
                <w:b/>
              </w:rPr>
            </w:pPr>
            <w:r>
              <w:rPr>
                <w:b/>
              </w:rPr>
              <w:t>U</w:t>
            </w:r>
            <w:r w:rsidR="00521C1D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276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2409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21C1D" w:rsidTr="001351FA">
        <w:trPr>
          <w:trHeight w:val="6795"/>
        </w:trPr>
        <w:tc>
          <w:tcPr>
            <w:tcW w:w="0" w:type="auto"/>
          </w:tcPr>
          <w:p w:rsidR="00771F6A" w:rsidRDefault="00771F6A" w:rsidP="00D615E5"/>
          <w:p w:rsidR="00C66518" w:rsidRDefault="00C66518" w:rsidP="00D615E5">
            <w:r>
              <w:t>Prosinec</w:t>
            </w:r>
          </w:p>
          <w:p w:rsidR="00C66518" w:rsidRDefault="00C66518" w:rsidP="00D615E5">
            <w:proofErr w:type="gramStart"/>
            <w:r>
              <w:t>Leden</w:t>
            </w:r>
            <w:proofErr w:type="gramEnd"/>
          </w:p>
          <w:p w:rsidR="00C66518" w:rsidRDefault="00C66518" w:rsidP="00D615E5">
            <w:r>
              <w:t>Únor</w:t>
            </w:r>
          </w:p>
        </w:tc>
        <w:tc>
          <w:tcPr>
            <w:tcW w:w="4977" w:type="dxa"/>
          </w:tcPr>
          <w:p w:rsidR="008C2CD9" w:rsidRDefault="008C2CD9" w:rsidP="00874705"/>
          <w:p w:rsidR="008C2CD9" w:rsidRDefault="008C2CD9" w:rsidP="00874705">
            <w:pPr>
              <w:rPr>
                <w:b/>
              </w:rPr>
            </w:pPr>
            <w:r w:rsidRPr="008C2CD9">
              <w:rPr>
                <w:b/>
              </w:rPr>
              <w:t xml:space="preserve">Jazyková výchova </w:t>
            </w:r>
          </w:p>
          <w:p w:rsidR="008C2CD9" w:rsidRDefault="008C2CD9" w:rsidP="00874705">
            <w:pPr>
              <w:rPr>
                <w:b/>
              </w:rPr>
            </w:pPr>
          </w:p>
          <w:p w:rsidR="00C66518" w:rsidRDefault="00C66518" w:rsidP="00C66518">
            <w:r>
              <w:t xml:space="preserve">- </w:t>
            </w:r>
            <w:r>
              <w:t xml:space="preserve">aplikuji pravidla psaní </w:t>
            </w:r>
            <w:proofErr w:type="spellStart"/>
            <w:proofErr w:type="gramStart"/>
            <w:r>
              <w:t>ú,ů</w:t>
            </w:r>
            <w:proofErr w:type="spellEnd"/>
            <w:proofErr w:type="gramEnd"/>
            <w:r>
              <w:t xml:space="preserve"> ve slovech</w:t>
            </w:r>
          </w:p>
          <w:p w:rsidR="00C66518" w:rsidRDefault="00C66518" w:rsidP="00C66518">
            <w:r>
              <w:t>- vyznačím ve slovech slabikotvorné r, l, m</w:t>
            </w:r>
          </w:p>
          <w:p w:rsidR="006A7C19" w:rsidRDefault="006A7C19" w:rsidP="00C66518">
            <w:r>
              <w:t>- rozděluji souhlásky na měkké, tvrdé a obojetné</w:t>
            </w:r>
          </w:p>
          <w:p w:rsidR="006A7C19" w:rsidRDefault="006A7C19" w:rsidP="00C66518">
            <w:r>
              <w:t>- vyjmenuji souhlásky měkké, tvrdé, obojetné</w:t>
            </w:r>
          </w:p>
          <w:p w:rsidR="006A7C19" w:rsidRDefault="006A7C19" w:rsidP="006A7C19">
            <w:r>
              <w:t xml:space="preserve">- </w:t>
            </w:r>
            <w:r>
              <w:t xml:space="preserve">odůvodním a napíšu správně i/y po tvrdých a </w:t>
            </w:r>
          </w:p>
          <w:p w:rsidR="006A7C19" w:rsidRDefault="006A7C19" w:rsidP="006A7C19">
            <w:r>
              <w:t xml:space="preserve">   měkkých souhláskách</w:t>
            </w:r>
          </w:p>
          <w:p w:rsidR="002053B6" w:rsidRDefault="002053B6" w:rsidP="006A7C19">
            <w:r>
              <w:t>- vyhledám k danému slovu slovo příbuzné</w:t>
            </w:r>
          </w:p>
          <w:p w:rsidR="002053B6" w:rsidRDefault="002053B6" w:rsidP="006A7C19">
            <w:r>
              <w:t>- tvořím jiný tvar slova</w:t>
            </w:r>
          </w:p>
          <w:p w:rsidR="006A7C19" w:rsidRDefault="006A7C19" w:rsidP="00C66518"/>
          <w:p w:rsidR="000B13CF" w:rsidRDefault="000B13CF" w:rsidP="008C2CD9"/>
          <w:p w:rsidR="00521C1D" w:rsidRPr="00B26F00" w:rsidRDefault="00323D92" w:rsidP="00D615E5">
            <w:pPr>
              <w:rPr>
                <w:b/>
              </w:rPr>
            </w:pPr>
            <w:r>
              <w:rPr>
                <w:b/>
              </w:rPr>
              <w:t>Komunikační a slohová výchova</w:t>
            </w:r>
          </w:p>
          <w:p w:rsidR="00521C1D" w:rsidRDefault="00521C1D" w:rsidP="00D615E5"/>
          <w:p w:rsidR="00292B61" w:rsidRDefault="00B428FA" w:rsidP="006A7C19">
            <w:r>
              <w:t xml:space="preserve">- </w:t>
            </w:r>
            <w:r w:rsidR="00521C1D">
              <w:t>vypravuji</w:t>
            </w:r>
            <w:r>
              <w:t xml:space="preserve"> krátký příběh</w:t>
            </w:r>
          </w:p>
          <w:p w:rsidR="00B428FA" w:rsidRDefault="00B428FA" w:rsidP="00B428FA">
            <w:r>
              <w:t>- seřadím věty v textu</w:t>
            </w:r>
          </w:p>
          <w:p w:rsidR="006A7C19" w:rsidRDefault="006A7C19" w:rsidP="000B13CF">
            <w:r>
              <w:t>- sdělím nebo napíši krátké přání</w:t>
            </w:r>
          </w:p>
          <w:p w:rsidR="0004031D" w:rsidRDefault="0004031D" w:rsidP="000B13CF">
            <w:r>
              <w:t>- nacvičuji popis zvířete</w:t>
            </w:r>
          </w:p>
          <w:p w:rsidR="0004031D" w:rsidRDefault="0004031D" w:rsidP="000B13CF">
            <w:r>
              <w:t>- nacvičuji popis osoby</w:t>
            </w:r>
          </w:p>
          <w:p w:rsidR="00292B61" w:rsidRDefault="00292B61" w:rsidP="00D615E5"/>
          <w:p w:rsidR="00292B61" w:rsidRDefault="00292B61" w:rsidP="00D615E5"/>
          <w:p w:rsidR="00292B61" w:rsidRPr="00292B61" w:rsidRDefault="00292B61" w:rsidP="00D615E5">
            <w:pPr>
              <w:rPr>
                <w:b/>
              </w:rPr>
            </w:pPr>
            <w:r w:rsidRPr="00292B61">
              <w:rPr>
                <w:b/>
              </w:rPr>
              <w:t>Písemný projev</w:t>
            </w:r>
          </w:p>
          <w:p w:rsidR="00521C1D" w:rsidRDefault="00521C1D" w:rsidP="00D615E5"/>
          <w:p w:rsidR="00B428FA" w:rsidRDefault="00B428FA" w:rsidP="00D615E5">
            <w:r>
              <w:t xml:space="preserve">- </w:t>
            </w:r>
            <w:r w:rsidR="00292B61">
              <w:t xml:space="preserve">dodržuji hygienické návyky při psaní – sklon sešitu, </w:t>
            </w:r>
          </w:p>
          <w:p w:rsidR="00521C1D" w:rsidRDefault="00B428FA" w:rsidP="00D615E5">
            <w:r>
              <w:t xml:space="preserve">  úchop</w:t>
            </w:r>
            <w:r w:rsidR="00292B61">
              <w:t xml:space="preserve"> psací potřeby, správná poloha těla při psaní</w:t>
            </w:r>
          </w:p>
          <w:p w:rsidR="00521C1D" w:rsidRDefault="00B428FA" w:rsidP="00D615E5">
            <w:r>
              <w:t xml:space="preserve">- </w:t>
            </w:r>
            <w:r w:rsidR="00292B61">
              <w:t>píši správně tvary písmen, číslic</w:t>
            </w:r>
          </w:p>
          <w:p w:rsidR="00292B61" w:rsidRDefault="00B428FA" w:rsidP="00D615E5">
            <w:r>
              <w:t xml:space="preserve">- </w:t>
            </w:r>
            <w:r w:rsidR="00292B61">
              <w:t>spojuji čitelně a správně písmena i slabiky</w:t>
            </w:r>
          </w:p>
          <w:p w:rsidR="00292B61" w:rsidRDefault="00292B61" w:rsidP="00D615E5"/>
          <w:p w:rsidR="00B428FA" w:rsidRDefault="00B428FA" w:rsidP="00D615E5">
            <w:bookmarkStart w:id="0" w:name="_GoBack"/>
            <w:bookmarkEnd w:id="0"/>
          </w:p>
          <w:p w:rsidR="00292B61" w:rsidRPr="00292B61" w:rsidRDefault="00292B61" w:rsidP="00D615E5">
            <w:pPr>
              <w:rPr>
                <w:b/>
              </w:rPr>
            </w:pPr>
            <w:r w:rsidRPr="00292B61">
              <w:rPr>
                <w:b/>
              </w:rPr>
              <w:t>Literární výchova</w:t>
            </w:r>
          </w:p>
          <w:p w:rsidR="00521C1D" w:rsidRDefault="00521C1D" w:rsidP="00D615E5"/>
          <w:p w:rsidR="00292B61" w:rsidRPr="000B13CF" w:rsidRDefault="000B13CF" w:rsidP="000B13CF">
            <w:pPr>
              <w:pStyle w:val="Bezmezer"/>
            </w:pPr>
            <w:r>
              <w:t xml:space="preserve">- </w:t>
            </w:r>
            <w:r w:rsidR="00292B61" w:rsidRPr="000B13CF">
              <w:t>čtu text se sp</w:t>
            </w:r>
            <w:r w:rsidR="001351FA" w:rsidRPr="000B13CF">
              <w:t>r</w:t>
            </w:r>
            <w:r w:rsidR="00292B61" w:rsidRPr="000B13CF">
              <w:t>ávnou výslovností a frázováním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1351FA" w:rsidRPr="000B13CF">
              <w:t>čtu ve správném tempu a s vhodnou melodií vět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521C1D" w:rsidRPr="000B13CF">
              <w:t>poslouchám literární texty a stručně reprodukuji je</w:t>
            </w:r>
            <w:r w:rsidR="002053B6">
              <w:t>jich</w:t>
            </w:r>
            <w:r w:rsidR="00521C1D" w:rsidRPr="000B13CF">
              <w:t xml:space="preserve"> obsah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521C1D" w:rsidRPr="000B13CF">
              <w:t>vyjádřím pocity z přečteného textu</w:t>
            </w:r>
          </w:p>
          <w:p w:rsidR="0041113F" w:rsidRPr="000B13CF" w:rsidRDefault="000B13CF" w:rsidP="000B13CF">
            <w:pPr>
              <w:pStyle w:val="Bezmezer"/>
            </w:pPr>
            <w:r>
              <w:t xml:space="preserve">- nakreslím děj příběhu 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521C1D" w:rsidRPr="000B13CF">
              <w:t>poznám dobro a zlo v pohádce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1351FA" w:rsidRPr="000B13CF">
              <w:t>přednáším básně</w:t>
            </w:r>
            <w:r w:rsidR="00521C1D" w:rsidRPr="000B13CF">
              <w:t xml:space="preserve"> 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čtu nahlas i potichu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odliším prózu a poe</w:t>
            </w:r>
            <w:r w:rsidR="00F809D7">
              <w:t>z</w:t>
            </w:r>
            <w:r w:rsidR="00B428FA" w:rsidRPr="000B13CF">
              <w:t>ii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tvořivě pracuji s literárním textem – domýšlím konec příběhu, vyhledávám klíčová slova, dramatizuji text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vymýšlím rýmy, dokončuji verše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reprodukuji básně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 xml:space="preserve"> vysvětlím literární </w:t>
            </w:r>
            <w:proofErr w:type="gramStart"/>
            <w:r w:rsidR="00B428FA" w:rsidRPr="000B13CF">
              <w:t>pojmy - kniha</w:t>
            </w:r>
            <w:proofErr w:type="gramEnd"/>
            <w:r w:rsidR="00B428FA" w:rsidRPr="000B13CF">
              <w:t>, čtenář, divadelní představení,</w:t>
            </w:r>
            <w:r>
              <w:t xml:space="preserve"> </w:t>
            </w:r>
            <w:r w:rsidR="00B428FA" w:rsidRPr="000B13CF">
              <w:t>loutkové divadlo, herec, režisér, verš, rým</w:t>
            </w:r>
          </w:p>
          <w:p w:rsidR="00B428FA" w:rsidRDefault="00B428FA" w:rsidP="00B428FA"/>
          <w:p w:rsidR="00B428FA" w:rsidRPr="009B2B7C" w:rsidRDefault="00B428FA" w:rsidP="00D615E5"/>
        </w:tc>
        <w:tc>
          <w:tcPr>
            <w:tcW w:w="1276" w:type="dxa"/>
          </w:tcPr>
          <w:p w:rsidR="00521C1D" w:rsidRDefault="00521C1D" w:rsidP="00D615E5">
            <w:r>
              <w:t xml:space="preserve"> </w:t>
            </w:r>
          </w:p>
        </w:tc>
        <w:tc>
          <w:tcPr>
            <w:tcW w:w="2409" w:type="dxa"/>
          </w:tcPr>
          <w:p w:rsidR="00521C1D" w:rsidRDefault="00521C1D" w:rsidP="00D615E5"/>
        </w:tc>
      </w:tr>
    </w:tbl>
    <w:p w:rsidR="00521C1D" w:rsidRDefault="00521C1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D6ADB" wp14:editId="1F194663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3F6EE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AgTRpa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521C1D" w:rsidSect="0041113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4031D"/>
    <w:rsid w:val="000A0777"/>
    <w:rsid w:val="000B13CF"/>
    <w:rsid w:val="0011080D"/>
    <w:rsid w:val="001351FA"/>
    <w:rsid w:val="0014302E"/>
    <w:rsid w:val="00164F3E"/>
    <w:rsid w:val="00177CD8"/>
    <w:rsid w:val="001C1BE6"/>
    <w:rsid w:val="001C61E8"/>
    <w:rsid w:val="002053B6"/>
    <w:rsid w:val="002535F8"/>
    <w:rsid w:val="00292B61"/>
    <w:rsid w:val="002C03BC"/>
    <w:rsid w:val="002D4AB0"/>
    <w:rsid w:val="003077AB"/>
    <w:rsid w:val="00323D92"/>
    <w:rsid w:val="00353C13"/>
    <w:rsid w:val="0041113F"/>
    <w:rsid w:val="00416592"/>
    <w:rsid w:val="00427914"/>
    <w:rsid w:val="004352A4"/>
    <w:rsid w:val="00437820"/>
    <w:rsid w:val="004437B0"/>
    <w:rsid w:val="00465CC9"/>
    <w:rsid w:val="005072A5"/>
    <w:rsid w:val="00521C1D"/>
    <w:rsid w:val="00576978"/>
    <w:rsid w:val="006134E4"/>
    <w:rsid w:val="006536A4"/>
    <w:rsid w:val="006761A6"/>
    <w:rsid w:val="00681041"/>
    <w:rsid w:val="006A7C19"/>
    <w:rsid w:val="006C44E7"/>
    <w:rsid w:val="006D5266"/>
    <w:rsid w:val="006D6896"/>
    <w:rsid w:val="00750687"/>
    <w:rsid w:val="0075130D"/>
    <w:rsid w:val="00755E99"/>
    <w:rsid w:val="0075659E"/>
    <w:rsid w:val="00771F6A"/>
    <w:rsid w:val="007F3E50"/>
    <w:rsid w:val="00854DD6"/>
    <w:rsid w:val="00874705"/>
    <w:rsid w:val="008C2CD9"/>
    <w:rsid w:val="008E5763"/>
    <w:rsid w:val="008E6F90"/>
    <w:rsid w:val="008F5EBE"/>
    <w:rsid w:val="00905A49"/>
    <w:rsid w:val="009520DB"/>
    <w:rsid w:val="009B2B7C"/>
    <w:rsid w:val="009C46E7"/>
    <w:rsid w:val="009F27D0"/>
    <w:rsid w:val="00AA0891"/>
    <w:rsid w:val="00AB1E71"/>
    <w:rsid w:val="00AC7B98"/>
    <w:rsid w:val="00AD5CF3"/>
    <w:rsid w:val="00AF47C3"/>
    <w:rsid w:val="00B2108D"/>
    <w:rsid w:val="00B26F00"/>
    <w:rsid w:val="00B428FA"/>
    <w:rsid w:val="00B936D2"/>
    <w:rsid w:val="00C66518"/>
    <w:rsid w:val="00C74E9C"/>
    <w:rsid w:val="00D62DCE"/>
    <w:rsid w:val="00D71D65"/>
    <w:rsid w:val="00D950FF"/>
    <w:rsid w:val="00DE03E4"/>
    <w:rsid w:val="00E3336F"/>
    <w:rsid w:val="00E9023B"/>
    <w:rsid w:val="00ED2D13"/>
    <w:rsid w:val="00EF1595"/>
    <w:rsid w:val="00F00F16"/>
    <w:rsid w:val="00F67581"/>
    <w:rsid w:val="00F809D7"/>
    <w:rsid w:val="00F958D5"/>
    <w:rsid w:val="00FB1136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9333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B1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F775B-3E9F-41B4-B6C0-0DAB466B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8</cp:revision>
  <dcterms:created xsi:type="dcterms:W3CDTF">2022-12-29T18:39:00Z</dcterms:created>
  <dcterms:modified xsi:type="dcterms:W3CDTF">2022-12-29T20:54:00Z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