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124C" w14:textId="77777777" w:rsidR="00EA1BF0" w:rsidRDefault="00EA1BF0" w:rsidP="00EA1B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proofErr w:type="spellStart"/>
      <w:r>
        <w:rPr>
          <w:b/>
          <w:sz w:val="36"/>
          <w:szCs w:val="36"/>
        </w:rPr>
        <w:t>Ma</w:t>
      </w:r>
      <w:proofErr w:type="spellEnd"/>
    </w:p>
    <w:p w14:paraId="1A4AB9A0" w14:textId="77777777" w:rsidR="00EA1BF0" w:rsidRDefault="00EA1BF0" w:rsidP="00EA1BF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4899"/>
        <w:gridCol w:w="1599"/>
        <w:gridCol w:w="1587"/>
      </w:tblGrid>
      <w:tr w:rsidR="00EA1BF0" w14:paraId="6BA90B40" w14:textId="77777777" w:rsidTr="00EA1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04F" w14:textId="77777777" w:rsidR="00EA1BF0" w:rsidRDefault="00EA1BF0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C57" w14:textId="77777777" w:rsidR="00EA1BF0" w:rsidRDefault="00EA1BF0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2B79" w14:textId="77777777" w:rsidR="00EA1BF0" w:rsidRDefault="00EA1BF0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A0F0" w14:textId="77777777" w:rsidR="00EA1BF0" w:rsidRDefault="00EA1BF0">
            <w:pPr>
              <w:spacing w:line="240" w:lineRule="auto"/>
            </w:pPr>
            <w:r>
              <w:t>Hodnocení učitele</w:t>
            </w:r>
          </w:p>
        </w:tc>
      </w:tr>
      <w:tr w:rsidR="00EA1BF0" w14:paraId="74030A92" w14:textId="77777777" w:rsidTr="00EA1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7DF3" w14:textId="4130CC27" w:rsidR="00EA1BF0" w:rsidRDefault="00EA1BF0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C1A" w14:textId="19604D0B" w:rsidR="00EA1BF0" w:rsidRDefault="00EA1BF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proofErr w:type="gramStart"/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písemně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násobit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>jednociferným činitelem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 oboru do 10</w:t>
            </w:r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000</w:t>
            </w:r>
          </w:p>
          <w:p w14:paraId="6BE20FB4" w14:textId="0C5886B8" w:rsidR="00EA1BF0" w:rsidRDefault="00EA1BF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>pamětné</w:t>
            </w:r>
            <w:proofErr w:type="gramEnd"/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dělení se zbytkem v oboru násobilky </w:t>
            </w:r>
          </w:p>
          <w:p w14:paraId="2F839238" w14:textId="7C344C96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písemné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dělení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jednociferným dělitelem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 oboru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 10 000</w:t>
            </w:r>
          </w:p>
          <w:p w14:paraId="4B4D8F89" w14:textId="5537C14E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zkonstruovat trojúhelník</w:t>
            </w:r>
          </w:p>
          <w:p w14:paraId="56FFC0F3" w14:textId="64257EB1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narýsovat kruh a kružnici</w:t>
            </w:r>
          </w:p>
          <w:p w14:paraId="0D7A4B28" w14:textId="4813D2EA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rozdílu mezi kruhem a kružnicí</w:t>
            </w:r>
          </w:p>
          <w:p w14:paraId="062CD7DD" w14:textId="77777777" w:rsidR="00EA1BF0" w:rsidRDefault="00EA1BF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úlohy</w:t>
            </w:r>
          </w:p>
          <w:p w14:paraId="4B6792DB" w14:textId="77777777" w:rsidR="00EA1BF0" w:rsidRDefault="00EA1BF0" w:rsidP="004901C4">
            <w:pPr>
              <w:spacing w:before="100" w:beforeAutospacing="1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A43" w14:textId="77777777" w:rsidR="00EA1BF0" w:rsidRDefault="00EA1BF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7AC" w14:textId="77777777" w:rsidR="00EA1BF0" w:rsidRDefault="00EA1BF0">
            <w:pPr>
              <w:spacing w:line="240" w:lineRule="auto"/>
            </w:pPr>
          </w:p>
        </w:tc>
      </w:tr>
      <w:tr w:rsidR="00EA1BF0" w14:paraId="562EAC60" w14:textId="77777777" w:rsidTr="00EA1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821E" w14:textId="2127B8AE" w:rsidR="00EA1BF0" w:rsidRDefault="00EA1BF0">
            <w:pPr>
              <w:spacing w:line="240" w:lineRule="auto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1BF" w14:textId="33B89E01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písemně  násobit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jednociferným činitelem v oboru do 10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3C45AC4F" w14:textId="695EC20D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pamětně sčítat a odčítat přirozená čísla v oboru do 10 000</w:t>
            </w:r>
          </w:p>
          <w:p w14:paraId="1383F45B" w14:textId="3C874AAD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písemně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sčítat a odčítat přirozená čísla v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boru do 10 000</w:t>
            </w:r>
          </w:p>
          <w:p w14:paraId="7FBAB068" w14:textId="77777777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písemné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dělení jednociferným dělitelem v oboru do 10 000</w:t>
            </w:r>
          </w:p>
          <w:p w14:paraId="380E8B14" w14:textId="77777777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zkonstruovat trojúhelník</w:t>
            </w:r>
          </w:p>
          <w:p w14:paraId="20FA5D80" w14:textId="3A060E2D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narýsovat kruh a kružnici</w:t>
            </w:r>
          </w:p>
          <w:p w14:paraId="155AACEA" w14:textId="28E3CD9C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stanovit střed úsečky, osu úsečky</w:t>
            </w:r>
          </w:p>
          <w:p w14:paraId="4653A0DB" w14:textId="38AD615B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Rozpoznám osově souměrné útvary</w:t>
            </w:r>
            <w:bookmarkStart w:id="0" w:name="_GoBack"/>
            <w:bookmarkEnd w:id="0"/>
          </w:p>
          <w:p w14:paraId="57B5B706" w14:textId="26D1458B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jednotky délky a hmotnosti a umím jejich převody</w:t>
            </w:r>
          </w:p>
          <w:p w14:paraId="54627133" w14:textId="1C28E393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úlohy</w:t>
            </w:r>
          </w:p>
          <w:p w14:paraId="67AF46EE" w14:textId="4B55EA30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Chápu hospodaření domácnosti, rozpočet, příjmy, výdaje</w:t>
            </w:r>
          </w:p>
          <w:p w14:paraId="51A6921B" w14:textId="77777777" w:rsidR="00EA1BF0" w:rsidRDefault="00EA1BF0">
            <w:pPr>
              <w:spacing w:line="240" w:lineRule="auto"/>
              <w:rPr>
                <w:rFonts w:cstheme="minorHAnsi"/>
              </w:rPr>
            </w:pPr>
          </w:p>
          <w:p w14:paraId="71538DE0" w14:textId="77777777" w:rsidR="00EA1BF0" w:rsidRDefault="00EA1BF0" w:rsidP="00EA1BF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BE5" w14:textId="77777777" w:rsidR="00EA1BF0" w:rsidRDefault="00EA1BF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ADC" w14:textId="77777777" w:rsidR="00EA1BF0" w:rsidRDefault="00EA1BF0">
            <w:pPr>
              <w:spacing w:line="240" w:lineRule="auto"/>
            </w:pPr>
          </w:p>
        </w:tc>
      </w:tr>
    </w:tbl>
    <w:p w14:paraId="74E543AF" w14:textId="77777777" w:rsidR="003A48C0" w:rsidRDefault="003A48C0"/>
    <w:sectPr w:rsidR="003A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CE"/>
    <w:rsid w:val="003A48C0"/>
    <w:rsid w:val="004901C4"/>
    <w:rsid w:val="006250CE"/>
    <w:rsid w:val="00E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D2A3"/>
  <w15:chartTrackingRefBased/>
  <w15:docId w15:val="{46875546-2E82-43E1-8585-ED5ABABF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BF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Milan Sklenář</cp:lastModifiedBy>
  <cp:revision>5</cp:revision>
  <dcterms:created xsi:type="dcterms:W3CDTF">2020-12-10T11:29:00Z</dcterms:created>
  <dcterms:modified xsi:type="dcterms:W3CDTF">2020-12-10T11:52:00Z</dcterms:modified>
</cp:coreProperties>
</file>