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F15" w:rsidRDefault="00A36B77" w:rsidP="00001F15">
      <w:pPr>
        <w:rPr>
          <w:b/>
          <w:bCs/>
        </w:rPr>
      </w:pPr>
      <w:r>
        <w:rPr>
          <w:b/>
          <w:bCs/>
        </w:rPr>
        <w:t>Leden</w:t>
      </w:r>
    </w:p>
    <w:tbl>
      <w:tblPr>
        <w:tblStyle w:val="Mkatabulky"/>
        <w:tblW w:w="0" w:type="auto"/>
        <w:tblInd w:w="-113" w:type="dxa"/>
        <w:tblLook w:val="04A0" w:firstRow="1" w:lastRow="0" w:firstColumn="1" w:lastColumn="0" w:noHBand="0" w:noVBand="1"/>
      </w:tblPr>
      <w:tblGrid>
        <w:gridCol w:w="2374"/>
        <w:gridCol w:w="2412"/>
        <w:gridCol w:w="2205"/>
        <w:gridCol w:w="2184"/>
      </w:tblGrid>
      <w:tr w:rsidR="00001F15" w:rsidTr="00E8247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001F15">
            <w:pPr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001F15" w:rsidTr="00E82473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CF3BF3">
            <w:r>
              <w:t>Provádím početní operace (sčítání, odčítání, násobení a dělení s mnohočleny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15" w:rsidRDefault="00CF3BF3">
            <w:r>
              <w:t>Mnohočleny</w:t>
            </w:r>
            <w:r w:rsidR="00001F15"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15" w:rsidRDefault="00001F15"/>
        </w:tc>
      </w:tr>
      <w:tr w:rsidR="00A36B77" w:rsidTr="00E82473">
        <w:tc>
          <w:tcPr>
            <w:tcW w:w="2374" w:type="dxa"/>
          </w:tcPr>
          <w:p w:rsidR="00A36B77" w:rsidRDefault="00A36B77" w:rsidP="00A36B77">
            <w:pPr>
              <w:spacing w:line="240" w:lineRule="auto"/>
            </w:pPr>
            <w:r>
              <w:t>Provádím rozklad mnohočlenů na součin pomocí vzorců</w:t>
            </w:r>
          </w:p>
        </w:tc>
        <w:tc>
          <w:tcPr>
            <w:tcW w:w="2412" w:type="dxa"/>
            <w:hideMark/>
          </w:tcPr>
          <w:p w:rsidR="00A36B77" w:rsidRDefault="00A36B77">
            <w:pPr>
              <w:spacing w:line="240" w:lineRule="auto"/>
            </w:pPr>
            <w:r>
              <w:t>Mnohočleny – rozklad na součin</w:t>
            </w:r>
          </w:p>
        </w:tc>
        <w:tc>
          <w:tcPr>
            <w:tcW w:w="2205" w:type="dxa"/>
          </w:tcPr>
          <w:p w:rsidR="00A36B77" w:rsidRDefault="00A36B77">
            <w:pPr>
              <w:spacing w:line="240" w:lineRule="auto"/>
            </w:pPr>
          </w:p>
        </w:tc>
        <w:tc>
          <w:tcPr>
            <w:tcW w:w="2184" w:type="dxa"/>
          </w:tcPr>
          <w:p w:rsidR="00A36B77" w:rsidRDefault="00A36B77">
            <w:pPr>
              <w:spacing w:line="240" w:lineRule="auto"/>
            </w:pPr>
          </w:p>
        </w:tc>
      </w:tr>
      <w:tr w:rsidR="00A36B77" w:rsidTr="00E82473">
        <w:tc>
          <w:tcPr>
            <w:tcW w:w="2374" w:type="dxa"/>
          </w:tcPr>
          <w:p w:rsidR="00A36B77" w:rsidRDefault="00A36B77">
            <w:pPr>
              <w:spacing w:line="240" w:lineRule="auto"/>
            </w:pPr>
            <w:r>
              <w:t>Provádím rozklad mnohočlenu na součin pomocí vytýkání</w:t>
            </w:r>
          </w:p>
          <w:p w:rsidR="00A36B77" w:rsidRDefault="00A36B77">
            <w:pPr>
              <w:spacing w:line="240" w:lineRule="auto"/>
            </w:pPr>
          </w:p>
        </w:tc>
        <w:tc>
          <w:tcPr>
            <w:tcW w:w="2412" w:type="dxa"/>
            <w:hideMark/>
          </w:tcPr>
          <w:p w:rsidR="00A36B77" w:rsidRDefault="00A36B77">
            <w:pPr>
              <w:spacing w:line="240" w:lineRule="auto"/>
            </w:pPr>
            <w:r>
              <w:t xml:space="preserve">Mnohočleny – </w:t>
            </w:r>
            <w:r w:rsidR="00204ABE">
              <w:t>roz</w:t>
            </w:r>
            <w:r>
              <w:t>klad na součin</w:t>
            </w:r>
            <w:bookmarkStart w:id="0" w:name="_GoBack"/>
            <w:bookmarkEnd w:id="0"/>
          </w:p>
        </w:tc>
        <w:tc>
          <w:tcPr>
            <w:tcW w:w="2205" w:type="dxa"/>
          </w:tcPr>
          <w:p w:rsidR="00A36B77" w:rsidRDefault="00A36B77">
            <w:pPr>
              <w:spacing w:line="240" w:lineRule="auto"/>
            </w:pPr>
          </w:p>
        </w:tc>
        <w:tc>
          <w:tcPr>
            <w:tcW w:w="2184" w:type="dxa"/>
          </w:tcPr>
          <w:p w:rsidR="00A36B77" w:rsidRDefault="00A36B77">
            <w:pPr>
              <w:spacing w:line="240" w:lineRule="auto"/>
            </w:pPr>
          </w:p>
        </w:tc>
      </w:tr>
      <w:tr w:rsidR="00E82473" w:rsidTr="00E82473">
        <w:tc>
          <w:tcPr>
            <w:tcW w:w="2374" w:type="dxa"/>
          </w:tcPr>
          <w:p w:rsidR="00E82473" w:rsidRDefault="00E82473" w:rsidP="000D780A">
            <w:r>
              <w:t>Řeším jednoduchou lineární rovnici pomocí ekvivalentních úprav, provedu zkoušku správnosti řešení rovnice</w:t>
            </w:r>
          </w:p>
        </w:tc>
        <w:tc>
          <w:tcPr>
            <w:tcW w:w="2412" w:type="dxa"/>
          </w:tcPr>
          <w:p w:rsidR="00E82473" w:rsidRDefault="00E82473" w:rsidP="000D780A">
            <w:r>
              <w:t>Rovnice</w:t>
            </w:r>
          </w:p>
        </w:tc>
        <w:tc>
          <w:tcPr>
            <w:tcW w:w="2205" w:type="dxa"/>
          </w:tcPr>
          <w:p w:rsidR="00E82473" w:rsidRDefault="00E82473" w:rsidP="000D780A"/>
        </w:tc>
        <w:tc>
          <w:tcPr>
            <w:tcW w:w="2184" w:type="dxa"/>
          </w:tcPr>
          <w:p w:rsidR="00E82473" w:rsidRDefault="00E82473" w:rsidP="000D780A"/>
        </w:tc>
      </w:tr>
    </w:tbl>
    <w:p w:rsidR="00001F15" w:rsidRDefault="00001F15" w:rsidP="00001F15"/>
    <w:p w:rsidR="00001F15" w:rsidRDefault="00001F15" w:rsidP="00001F15">
      <w:pPr>
        <w:pStyle w:val="Bezmezer"/>
        <w:rPr>
          <w:sz w:val="24"/>
          <w:szCs w:val="24"/>
        </w:rPr>
      </w:pPr>
    </w:p>
    <w:p w:rsidR="00001F15" w:rsidRDefault="00001F15" w:rsidP="00001F15"/>
    <w:p w:rsidR="00552D5D" w:rsidRPr="00001F15" w:rsidRDefault="00552D5D" w:rsidP="00001F15">
      <w:pPr>
        <w:pStyle w:val="Bezmezer"/>
        <w:rPr>
          <w:sz w:val="24"/>
          <w:szCs w:val="24"/>
        </w:rPr>
      </w:pPr>
    </w:p>
    <w:sectPr w:rsidR="00552D5D" w:rsidRPr="00001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F15"/>
    <w:rsid w:val="00001F15"/>
    <w:rsid w:val="00204ABE"/>
    <w:rsid w:val="00552D5D"/>
    <w:rsid w:val="00A36B77"/>
    <w:rsid w:val="00CF3BF3"/>
    <w:rsid w:val="00E8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C3742"/>
  <w15:chartTrackingRefBased/>
  <w15:docId w15:val="{0A291E62-6015-4024-87E8-7A8D2DB10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1F15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01F15"/>
    <w:pPr>
      <w:spacing w:after="0" w:line="240" w:lineRule="auto"/>
    </w:pPr>
  </w:style>
  <w:style w:type="table" w:styleId="Mkatabulky">
    <w:name w:val="Table Grid"/>
    <w:basedOn w:val="Normlntabulka"/>
    <w:uiPriority w:val="39"/>
    <w:rsid w:val="00001F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1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2023-01-02T09:28:00Z</dcterms:created>
  <dcterms:modified xsi:type="dcterms:W3CDTF">2023-01-02T09:28:00Z</dcterms:modified>
</cp:coreProperties>
</file>