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268"/>
        <w:gridCol w:w="1843"/>
      </w:tblGrid>
      <w:tr w:rsidR="005072A5" w:rsidRPr="00AA0891" w:rsidTr="00472452">
        <w:tc>
          <w:tcPr>
            <w:tcW w:w="1271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8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268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84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AA49AC">
        <w:trPr>
          <w:trHeight w:val="6807"/>
        </w:trPr>
        <w:tc>
          <w:tcPr>
            <w:tcW w:w="1271" w:type="dxa"/>
          </w:tcPr>
          <w:p w:rsidR="005072A5" w:rsidRDefault="005806CE" w:rsidP="00B2108D">
            <w:proofErr w:type="gramStart"/>
            <w:r>
              <w:t>Listopad</w:t>
            </w:r>
            <w:proofErr w:type="gramEnd"/>
          </w:p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AA49AC" w:rsidRDefault="00AA49AC" w:rsidP="00B2108D"/>
          <w:p w:rsidR="005D54F9" w:rsidRDefault="00AA49AC" w:rsidP="00B2108D">
            <w:r>
              <w:t>Prosinec</w:t>
            </w:r>
          </w:p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</w:tc>
        <w:tc>
          <w:tcPr>
            <w:tcW w:w="3827" w:type="dxa"/>
          </w:tcPr>
          <w:p w:rsidR="00C67A75" w:rsidRPr="005806CE" w:rsidRDefault="00C67A75" w:rsidP="0034311A">
            <w:pPr>
              <w:rPr>
                <w:b/>
              </w:rPr>
            </w:pPr>
          </w:p>
          <w:p w:rsidR="00C67A75" w:rsidRPr="00C67A75" w:rsidRDefault="00C67A75" w:rsidP="0034311A">
            <w:pPr>
              <w:rPr>
                <w:b/>
              </w:rPr>
            </w:pPr>
          </w:p>
          <w:p w:rsidR="00C67A75" w:rsidRDefault="00C67A75" w:rsidP="0034311A">
            <w:pPr>
              <w:rPr>
                <w:b/>
              </w:rPr>
            </w:pPr>
            <w:r w:rsidRPr="00C67A75">
              <w:rPr>
                <w:b/>
              </w:rPr>
              <w:t>Mapy obecně zeměpisné a tematické</w:t>
            </w:r>
          </w:p>
          <w:p w:rsidR="008442AD" w:rsidRDefault="008442AD" w:rsidP="0034311A"/>
          <w:p w:rsidR="005806CE" w:rsidRDefault="005806CE" w:rsidP="005806CE">
            <w:r>
              <w:t>vyhledává</w:t>
            </w:r>
            <w:r w:rsidR="008442AD">
              <w:t xml:space="preserve"> </w:t>
            </w:r>
            <w:r>
              <w:t xml:space="preserve">na mapě informace </w:t>
            </w:r>
          </w:p>
          <w:p w:rsidR="008442AD" w:rsidRDefault="005806CE" w:rsidP="005806CE">
            <w:r>
              <w:t>-o povrchu kraji ČR – nadmořská výška, vysočiny, nížiny</w:t>
            </w:r>
          </w:p>
          <w:p w:rsidR="005806CE" w:rsidRDefault="005806CE" w:rsidP="005806CE">
            <w:r>
              <w:t xml:space="preserve">- </w:t>
            </w:r>
            <w:r w:rsidR="00AA49AC">
              <w:t xml:space="preserve">o </w:t>
            </w:r>
            <w:bookmarkStart w:id="0" w:name="_GoBack"/>
            <w:bookmarkEnd w:id="0"/>
            <w:r>
              <w:t>vodstvu ČR – vodní toky( povodí, úmoří), nádrže</w:t>
            </w:r>
          </w:p>
          <w:p w:rsidR="005806CE" w:rsidRDefault="005806CE" w:rsidP="005806CE">
            <w:r>
              <w:t>-o počasí a podnebí</w:t>
            </w:r>
          </w:p>
          <w:p w:rsidR="005806CE" w:rsidRPr="008442AD" w:rsidRDefault="005806CE" w:rsidP="005806CE"/>
          <w:p w:rsidR="005D54F9" w:rsidRPr="005D54F9" w:rsidRDefault="005D54F9" w:rsidP="00B4509A">
            <w:pPr>
              <w:rPr>
                <w:b/>
              </w:rPr>
            </w:pPr>
          </w:p>
          <w:p w:rsidR="00AA49AC" w:rsidRDefault="00AA49AC" w:rsidP="00462BCE">
            <w:r>
              <w:t xml:space="preserve">popíše </w:t>
            </w:r>
          </w:p>
          <w:p w:rsidR="00FD4D8D" w:rsidRDefault="00AA49AC" w:rsidP="00AA49AC">
            <w:r>
              <w:t>-zemědělské oblasti ČR – půdy</w:t>
            </w:r>
          </w:p>
          <w:p w:rsidR="00AA49AC" w:rsidRDefault="00AA49AC" w:rsidP="00AA49AC">
            <w:r>
              <w:t>-průmyslové oblasti ČR – nerostné suroviny</w:t>
            </w:r>
          </w:p>
          <w:p w:rsidR="00AA49AC" w:rsidRDefault="00AA49AC" w:rsidP="00AA49AC">
            <w:r>
              <w:t>-rekreační oblasti ČR</w:t>
            </w:r>
          </w:p>
          <w:p w:rsidR="00AA49AC" w:rsidRDefault="00AA49AC" w:rsidP="00AA49AC">
            <w:r>
              <w:t>- kulturní střediska</w:t>
            </w:r>
          </w:p>
          <w:p w:rsidR="00AA49AC" w:rsidRDefault="00AA49AC" w:rsidP="00462BCE"/>
          <w:p w:rsidR="00AA49AC" w:rsidRPr="004D5BDA" w:rsidRDefault="00AA49AC" w:rsidP="00462BCE"/>
        </w:tc>
        <w:tc>
          <w:tcPr>
            <w:tcW w:w="2268" w:type="dxa"/>
          </w:tcPr>
          <w:p w:rsidR="005072A5" w:rsidRDefault="005072A5" w:rsidP="00B2108D"/>
        </w:tc>
        <w:tc>
          <w:tcPr>
            <w:tcW w:w="1843" w:type="dxa"/>
          </w:tcPr>
          <w:p w:rsidR="005072A5" w:rsidRDefault="005072A5" w:rsidP="00B2108D"/>
        </w:tc>
      </w:tr>
    </w:tbl>
    <w:p w:rsidR="00B2108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38175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EAD264D"/>
    <w:multiLevelType w:val="hybridMultilevel"/>
    <w:tmpl w:val="BCCEA8F2"/>
    <w:lvl w:ilvl="0" w:tplc="33628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C7972"/>
    <w:multiLevelType w:val="hybridMultilevel"/>
    <w:tmpl w:val="400C9AC6"/>
    <w:lvl w:ilvl="0" w:tplc="CA408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73F7"/>
    <w:rsid w:val="0014302E"/>
    <w:rsid w:val="00202D87"/>
    <w:rsid w:val="002173FB"/>
    <w:rsid w:val="00300FD3"/>
    <w:rsid w:val="003032F3"/>
    <w:rsid w:val="0034311A"/>
    <w:rsid w:val="00353C13"/>
    <w:rsid w:val="00381750"/>
    <w:rsid w:val="003A15E7"/>
    <w:rsid w:val="00400238"/>
    <w:rsid w:val="00437820"/>
    <w:rsid w:val="00462BCE"/>
    <w:rsid w:val="00465CC9"/>
    <w:rsid w:val="00472452"/>
    <w:rsid w:val="004D5BDA"/>
    <w:rsid w:val="0050514E"/>
    <w:rsid w:val="005072A5"/>
    <w:rsid w:val="00526DBA"/>
    <w:rsid w:val="00576978"/>
    <w:rsid w:val="005806CE"/>
    <w:rsid w:val="005A0198"/>
    <w:rsid w:val="005D54F9"/>
    <w:rsid w:val="006134E4"/>
    <w:rsid w:val="006536A4"/>
    <w:rsid w:val="006C44E7"/>
    <w:rsid w:val="006D5266"/>
    <w:rsid w:val="00750687"/>
    <w:rsid w:val="0075130D"/>
    <w:rsid w:val="0075659E"/>
    <w:rsid w:val="00795ECD"/>
    <w:rsid w:val="007C2716"/>
    <w:rsid w:val="007F3E50"/>
    <w:rsid w:val="00802634"/>
    <w:rsid w:val="00804B7A"/>
    <w:rsid w:val="008442AD"/>
    <w:rsid w:val="008927BD"/>
    <w:rsid w:val="008B0677"/>
    <w:rsid w:val="008E6F90"/>
    <w:rsid w:val="008F5EBE"/>
    <w:rsid w:val="009520DB"/>
    <w:rsid w:val="009F27D0"/>
    <w:rsid w:val="00A100ED"/>
    <w:rsid w:val="00A659BC"/>
    <w:rsid w:val="00A7454D"/>
    <w:rsid w:val="00AA0891"/>
    <w:rsid w:val="00AA49AC"/>
    <w:rsid w:val="00AB1E71"/>
    <w:rsid w:val="00B2108D"/>
    <w:rsid w:val="00B26F00"/>
    <w:rsid w:val="00B4509A"/>
    <w:rsid w:val="00B936D2"/>
    <w:rsid w:val="00BA6070"/>
    <w:rsid w:val="00C63B29"/>
    <w:rsid w:val="00C67A75"/>
    <w:rsid w:val="00C77A21"/>
    <w:rsid w:val="00CB4F03"/>
    <w:rsid w:val="00CC4308"/>
    <w:rsid w:val="00D62DCE"/>
    <w:rsid w:val="00DF29E4"/>
    <w:rsid w:val="00EF14FB"/>
    <w:rsid w:val="00EF1595"/>
    <w:rsid w:val="00F921E4"/>
    <w:rsid w:val="00F958D5"/>
    <w:rsid w:val="00FB1136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B5BD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517E8-37A8-4E40-B916-32522175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3</cp:revision>
  <dcterms:created xsi:type="dcterms:W3CDTF">2023-11-27T15:04:00Z</dcterms:created>
  <dcterms:modified xsi:type="dcterms:W3CDTF">2023-11-27T15:04:00Z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